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C7" w:rsidRDefault="003739C9" w:rsidP="00D364C7">
      <w:pPr>
        <w:shd w:val="clear" w:color="auto" w:fill="FFFFFF"/>
        <w:spacing w:line="312" w:lineRule="atLeast"/>
        <w:rPr>
          <w:rFonts w:ascii="Arial" w:hAnsi="Arial" w:cs="Arial"/>
          <w:color w:val="222222"/>
          <w:sz w:val="21"/>
          <w:szCs w:val="21"/>
        </w:rPr>
      </w:pPr>
      <w:proofErr w:type="spellStart"/>
      <w:r w:rsidRPr="003739C9">
        <w:rPr>
          <w:rFonts w:ascii="Arial" w:eastAsia="Times New Roman" w:hAnsi="Arial" w:cs="Arial"/>
          <w:color w:val="222222"/>
          <w:kern w:val="36"/>
          <w:sz w:val="54"/>
          <w:szCs w:val="54"/>
        </w:rPr>
        <w:t>Атол</w:t>
      </w:r>
      <w:proofErr w:type="spellEnd"/>
      <w:r w:rsidRPr="003739C9">
        <w:rPr>
          <w:rFonts w:ascii="Arial" w:eastAsia="Times New Roman" w:hAnsi="Arial" w:cs="Arial"/>
          <w:color w:val="222222"/>
          <w:kern w:val="36"/>
          <w:sz w:val="54"/>
          <w:szCs w:val="54"/>
        </w:rPr>
        <w:t xml:space="preserve"> 30ф</w:t>
      </w:r>
      <w:r>
        <w:rPr>
          <w:rFonts w:ascii="Arial" w:eastAsia="Times New Roman" w:hAnsi="Arial" w:cs="Arial"/>
          <w:color w:val="222222"/>
          <w:kern w:val="36"/>
          <w:sz w:val="54"/>
          <w:szCs w:val="54"/>
        </w:rPr>
        <w:t>,</w:t>
      </w:r>
      <w:r w:rsidRPr="003739C9">
        <w:rPr>
          <w:rFonts w:ascii="Arial" w:eastAsia="Times New Roman" w:hAnsi="Arial" w:cs="Arial"/>
          <w:color w:val="222222"/>
          <w:kern w:val="36"/>
          <w:sz w:val="54"/>
          <w:szCs w:val="54"/>
        </w:rPr>
        <w:t xml:space="preserve"> прошивка загрузчика через </w:t>
      </w:r>
      <w:proofErr w:type="spellStart"/>
      <w:r w:rsidRPr="003739C9">
        <w:rPr>
          <w:rFonts w:ascii="Arial" w:eastAsia="Times New Roman" w:hAnsi="Arial" w:cs="Arial"/>
          <w:color w:val="222222"/>
          <w:kern w:val="36"/>
          <w:sz w:val="54"/>
          <w:szCs w:val="54"/>
        </w:rPr>
        <w:t>Flash</w:t>
      </w:r>
      <w:proofErr w:type="spellEnd"/>
      <w:r>
        <w:rPr>
          <w:rFonts w:ascii="Arial" w:eastAsia="Times New Roman" w:hAnsi="Arial" w:cs="Arial"/>
          <w:color w:val="222222"/>
          <w:kern w:val="36"/>
          <w:sz w:val="54"/>
          <w:szCs w:val="54"/>
        </w:rPr>
        <w:t xml:space="preserve"> </w:t>
      </w:r>
      <w:proofErr w:type="spellStart"/>
      <w:r w:rsidRPr="003739C9">
        <w:rPr>
          <w:rFonts w:ascii="Arial" w:eastAsia="Times New Roman" w:hAnsi="Arial" w:cs="Arial"/>
          <w:color w:val="222222"/>
          <w:kern w:val="36"/>
          <w:sz w:val="54"/>
          <w:szCs w:val="54"/>
        </w:rPr>
        <w:t>Magic</w:t>
      </w:r>
      <w:proofErr w:type="spellEnd"/>
      <w:r w:rsidR="00D364C7">
        <w:rPr>
          <w:noProof/>
        </w:rPr>
        <w:drawing>
          <wp:inline distT="0" distB="0" distL="0" distR="0">
            <wp:extent cx="7020560" cy="6533661"/>
            <wp:effectExtent l="19050" t="0" r="8890" b="0"/>
            <wp:docPr id="80" name="Рисунок 80" descr="C:\Users\Администратор\Downloads\at3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дминистратор\Downloads\at30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53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4C7">
        <w:rPr>
          <w:rFonts w:ascii="Arial" w:hAnsi="Arial" w:cs="Arial"/>
          <w:color w:val="222222"/>
          <w:sz w:val="21"/>
          <w:szCs w:val="21"/>
        </w:rPr>
        <w:t> </w:t>
      </w:r>
      <w:r w:rsidR="00B131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30Ф материнская плата AL.P220.40.001, пятачки RxD0 TxD0 под прошивку через COM порт подписаны  </w:t>
      </w:r>
    </w:p>
    <w:p w:rsidR="00D364C7" w:rsidRDefault="00D364C7" w:rsidP="00D364C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7020560" cy="7191633"/>
            <wp:effectExtent l="19050" t="0" r="8890" b="0"/>
            <wp:docPr id="82" name="Рисунок 82" descr="C:\Users\Администратор\Downloads\at3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Downloads\at30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19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1"/>
          <w:szCs w:val="21"/>
        </w:rPr>
        <w:br/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30Ф материнская плата AL.P220.40.000 rev.1.0, пятачки RxD0 TxD0 под прошивку через COM порт подписаны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Материал рассчитан на специалистов имеющих опыт прошивки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boot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в 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с COM портом на борту, алгоритм прошивки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в ККТ без COM порта не отличается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от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стандартного, а вот прошить загрузчик в полевых условиях без программатора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J-Link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V8 довольно сложно. В данном материале подробно рассмотрим алгоритм программирования загрузчика в 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 без вышеуказанного программатора.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 появлением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НДС-ной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прошивки и 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апдейтера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алгоритм смены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ПО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на 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резко изменился, теперь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при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прошивке ККТ требуется обновить не только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прошивку, но и убедится (прошить), что на ККТ есть загрузчик 28xx или выше.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Кроме стандартной возможности прошивки загрузчика через разъем XP5 при помощи программатора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J-Link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V8, в процессоре DD1 (NXP LPC1768FBD100) предусмотрен и классический способ прошивки по RS-232 через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Flash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Magic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. Проблема в том, что в 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 отсутствует COM порт, а значит, для прошивки понадобится паяльник и переходник USB-RS232(TTL). На преобразователе с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чипсетом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2303 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 точно </w:t>
      </w:r>
      <w:r>
        <w:rPr>
          <w:rFonts w:ascii="Arial" w:hAnsi="Arial" w:cs="Arial"/>
          <w:color w:val="222222"/>
          <w:sz w:val="21"/>
          <w:szCs w:val="21"/>
        </w:rPr>
        <w:lastRenderedPageBreak/>
        <w:t xml:space="preserve">прошивается (само собой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чипсеты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21хх и выше будут работать 100%), на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чипсете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CH340 не проверялось, но скорее всего тоже будет работать.  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Так как для того, чтобы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подпаяться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к пятачкам RxD0, TxD0 требуется изъять плату из корпуса, то логичнее всего при прошивке 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 так и оставить ее с отключенной периферией, правда, переключатель придется подключить в разъем XT2, либо установить на его место компьютерный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джампер</w:t>
      </w:r>
      <w:proofErr w:type="spellEnd"/>
      <w:r>
        <w:rPr>
          <w:rFonts w:ascii="Arial" w:hAnsi="Arial" w:cs="Arial"/>
          <w:color w:val="222222"/>
          <w:sz w:val="21"/>
          <w:szCs w:val="21"/>
        </w:rPr>
        <w:t>. 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 xml:space="preserve">Прошивка  </w:t>
      </w:r>
      <w:proofErr w:type="spellStart"/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>boot</w:t>
      </w:r>
      <w:proofErr w:type="spellEnd"/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 xml:space="preserve"> ККТ </w:t>
      </w:r>
      <w:proofErr w:type="spellStart"/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>Атол</w:t>
      </w:r>
      <w:proofErr w:type="spellEnd"/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 xml:space="preserve"> 30Ф: 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1. Подпаиваем сигнал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Tx_TTL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переходника USB-RS232(TTL) к пятачку ККТ RxD0, аналогично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Rx_TTL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переходника USB-RS232(TTL) к пятачку ККТ TxD0. Землю переходника USB-RS232(TTL) подключаем к любой удобной "земле" на плате ККТ. Важно!!! Пятачки RxD0, TxD0 очень хлипкие, поэтому провод надо брать самый мягкий и тонкий.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2. Перемычку XP4 устанавливаем в положение BOOT.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3. В разъем XT2 устанавливаем штатный выключатель или компьютерную перемычку.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4. Подключаем блок питания к материнской плате. Включаем блок питания ККТ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 в розетку.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5. Подключаем переходник USB-RS232(TTL) к компьютеру.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6.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 xml:space="preserve">Запускаем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Flash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Magic</w:t>
      </w:r>
      <w:proofErr w:type="spellEnd"/>
      <w:r>
        <w:rPr>
          <w:rFonts w:ascii="Arial" w:hAnsi="Arial" w:cs="Arial"/>
          <w:color w:val="222222"/>
          <w:sz w:val="21"/>
          <w:szCs w:val="21"/>
        </w:rPr>
        <w:t>  выбираем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LPC1768, COM порт преобразователя уровней, указываем путь до файла загрузчика для материнской платы F61(т.е.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30Ф).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7. Делаем тест связи - читаем сигнатуру, если сигнатура процессора читается, то прошиваем процессор.</w:t>
      </w:r>
    </w:p>
    <w:p w:rsidR="00D364C7" w:rsidRDefault="00D364C7" w:rsidP="00D364C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7020560" cy="3908428"/>
            <wp:effectExtent l="19050" t="0" r="8890" b="0"/>
            <wp:docPr id="84" name="Рисунок 84" descr="C:\Users\Администратор\Downloads\at3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истратор\Downloads\at30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1"/>
          <w:szCs w:val="21"/>
        </w:rPr>
        <w:br/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Style w:val="a8"/>
          <w:rFonts w:ascii="Arial" w:hAnsi="Arial" w:cs="Arial"/>
          <w:color w:val="222222"/>
          <w:sz w:val="21"/>
          <w:szCs w:val="21"/>
        </w:rPr>
        <w:t xml:space="preserve">Параметры </w:t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Flash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Magic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ничем не отличаются от стандартных параметров для ККТ </w:t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11Ф. Сигнатура процессора считалась, значит можно прошивать процессор. </w:t>
      </w:r>
    </w:p>
    <w:p w:rsidR="00D364C7" w:rsidRDefault="00D364C7" w:rsidP="00D364C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lastRenderedPageBreak/>
        <w:drawing>
          <wp:inline distT="0" distB="0" distL="0" distR="0">
            <wp:extent cx="7020560" cy="5981517"/>
            <wp:effectExtent l="19050" t="0" r="8890" b="0"/>
            <wp:docPr id="86" name="Рисунок 86" descr="C:\Users\Администратор\Downloads\at3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ownloads\at30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98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Style w:val="a8"/>
          <w:rFonts w:ascii="Arial" w:hAnsi="Arial" w:cs="Arial"/>
          <w:color w:val="222222"/>
          <w:sz w:val="21"/>
          <w:szCs w:val="21"/>
        </w:rPr>
        <w:t xml:space="preserve">Прошиваем плату ККТ </w:t>
      </w:r>
      <w:proofErr w:type="spellStart"/>
      <w:r>
        <w:rPr>
          <w:rStyle w:val="a8"/>
          <w:rFonts w:ascii="Arial" w:hAnsi="Arial" w:cs="Arial"/>
          <w:color w:val="222222"/>
          <w:sz w:val="21"/>
          <w:szCs w:val="21"/>
        </w:rPr>
        <w:t>Атол</w:t>
      </w:r>
      <w:proofErr w:type="spellEnd"/>
      <w:r>
        <w:rPr>
          <w:rStyle w:val="a8"/>
          <w:rFonts w:ascii="Arial" w:hAnsi="Arial" w:cs="Arial"/>
          <w:color w:val="222222"/>
          <w:sz w:val="21"/>
          <w:szCs w:val="21"/>
        </w:rPr>
        <w:t xml:space="preserve"> 30Ф по трем проводам.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Далее расписывать процесс нет смысла, все хорошо и очень доходчиво описано в ремонтной документации - шьем CON прошивку, обнуляем ККТ, заливаем таблицы. </w:t>
      </w:r>
    </w:p>
    <w:p w:rsidR="00D364C7" w:rsidRDefault="00D364C7" w:rsidP="00D364C7">
      <w:pPr>
        <w:pStyle w:val="a9"/>
        <w:shd w:val="clear" w:color="auto" w:fill="FFFFFF"/>
        <w:spacing w:before="0" w:beforeAutospacing="0" w:after="375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Style w:val="a8"/>
          <w:rFonts w:ascii="Arial" w:hAnsi="Arial" w:cs="Arial"/>
          <w:b/>
          <w:bCs/>
          <w:color w:val="222222"/>
          <w:sz w:val="21"/>
          <w:szCs w:val="21"/>
        </w:rPr>
        <w:t>Заключение.</w:t>
      </w:r>
      <w:r>
        <w:rPr>
          <w:rFonts w:ascii="Arial" w:hAnsi="Arial" w:cs="Arial"/>
          <w:color w:val="222222"/>
          <w:sz w:val="21"/>
          <w:szCs w:val="21"/>
        </w:rPr>
        <w:t xml:space="preserve"> Важно понимать, что данный способ прошивки только для "полевых" условий, в условиях мастерской лучше приобрести программатор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J-Link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V8 и спаять переходник под ХР5 - это и быстрее, и удобнее.  </w:t>
      </w:r>
    </w:p>
    <w:p w:rsidR="006B18B0" w:rsidRPr="008B63D6" w:rsidRDefault="006B18B0" w:rsidP="008B63D6"/>
    <w:sectPr w:rsidR="006B18B0" w:rsidRPr="008B63D6" w:rsidSect="00284EFA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A3073"/>
    <w:multiLevelType w:val="hybridMultilevel"/>
    <w:tmpl w:val="D5583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3241"/>
    <w:rsid w:val="00106388"/>
    <w:rsid w:val="00137A62"/>
    <w:rsid w:val="001E121C"/>
    <w:rsid w:val="00201638"/>
    <w:rsid w:val="00284EFA"/>
    <w:rsid w:val="003739C9"/>
    <w:rsid w:val="006B18B0"/>
    <w:rsid w:val="00722BEB"/>
    <w:rsid w:val="0082635A"/>
    <w:rsid w:val="008503EB"/>
    <w:rsid w:val="00885C7F"/>
    <w:rsid w:val="008B635C"/>
    <w:rsid w:val="008B63D6"/>
    <w:rsid w:val="00983241"/>
    <w:rsid w:val="00991CFE"/>
    <w:rsid w:val="00A92F13"/>
    <w:rsid w:val="00AB3EC6"/>
    <w:rsid w:val="00B13127"/>
    <w:rsid w:val="00B23F81"/>
    <w:rsid w:val="00C81171"/>
    <w:rsid w:val="00D364C7"/>
    <w:rsid w:val="00D51BAA"/>
    <w:rsid w:val="00DF60BC"/>
    <w:rsid w:val="00E16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BC"/>
  </w:style>
  <w:style w:type="paragraph" w:styleId="1">
    <w:name w:val="heading 1"/>
    <w:basedOn w:val="a"/>
    <w:link w:val="10"/>
    <w:uiPriority w:val="9"/>
    <w:qFormat/>
    <w:rsid w:val="00D364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BAA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AB3EC6"/>
    <w:rPr>
      <w:color w:val="0000FF"/>
      <w:u w:val="single"/>
    </w:rPr>
  </w:style>
  <w:style w:type="character" w:customStyle="1" w:styleId="z-html">
    <w:name w:val="z-html"/>
    <w:basedOn w:val="a0"/>
    <w:rsid w:val="00AB3EC6"/>
  </w:style>
  <w:style w:type="character" w:styleId="a6">
    <w:name w:val="Strong"/>
    <w:basedOn w:val="a0"/>
    <w:qFormat/>
    <w:rsid w:val="00AB3EC6"/>
    <w:rPr>
      <w:b/>
      <w:bCs/>
    </w:rPr>
  </w:style>
  <w:style w:type="paragraph" w:styleId="a7">
    <w:name w:val="List Paragraph"/>
    <w:basedOn w:val="a"/>
    <w:uiPriority w:val="34"/>
    <w:qFormat/>
    <w:rsid w:val="006B18B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364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">
    <w:name w:val="date"/>
    <w:basedOn w:val="a0"/>
    <w:rsid w:val="00D364C7"/>
  </w:style>
  <w:style w:type="character" w:customStyle="1" w:styleId="hint">
    <w:name w:val="hint"/>
    <w:basedOn w:val="a0"/>
    <w:rsid w:val="00D364C7"/>
  </w:style>
  <w:style w:type="character" w:styleId="a8">
    <w:name w:val="Emphasis"/>
    <w:basedOn w:val="a0"/>
    <w:uiPriority w:val="20"/>
    <w:qFormat/>
    <w:rsid w:val="00D364C7"/>
    <w:rPr>
      <w:i/>
      <w:iCs/>
    </w:rPr>
  </w:style>
  <w:style w:type="paragraph" w:styleId="a9">
    <w:name w:val="Normal (Web)"/>
    <w:basedOn w:val="a"/>
    <w:uiPriority w:val="99"/>
    <w:semiHidden/>
    <w:unhideWhenUsed/>
    <w:rsid w:val="00D3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679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34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4205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421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2019-03-18T11:43:00Z</dcterms:created>
  <dcterms:modified xsi:type="dcterms:W3CDTF">2019-03-18T11:48:00Z</dcterms:modified>
</cp:coreProperties>
</file>