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15D" w:rsidRPr="00A8115D" w:rsidRDefault="00A8115D" w:rsidP="00A8115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616161"/>
          <w:sz w:val="24"/>
          <w:szCs w:val="24"/>
          <w:lang w:eastAsia="ru-RU"/>
        </w:rPr>
      </w:pPr>
      <w:r w:rsidRPr="00A8115D">
        <w:rPr>
          <w:rFonts w:ascii="Verdana" w:eastAsia="Times New Roman" w:hAnsi="Verdana" w:cs="Times New Roman"/>
          <w:color w:val="616161"/>
          <w:sz w:val="24"/>
          <w:szCs w:val="24"/>
          <w:lang w:eastAsia="ru-RU"/>
        </w:rPr>
        <w:fldChar w:fldCharType="begin"/>
      </w:r>
      <w:r w:rsidRPr="00A8115D">
        <w:rPr>
          <w:rFonts w:ascii="Verdana" w:eastAsia="Times New Roman" w:hAnsi="Verdana" w:cs="Times New Roman"/>
          <w:color w:val="616161"/>
          <w:sz w:val="24"/>
          <w:szCs w:val="24"/>
          <w:lang w:eastAsia="ru-RU"/>
        </w:rPr>
        <w:instrText xml:space="preserve"> HYPERLINK "http://wiki.evotor.ru/home" </w:instrText>
      </w:r>
      <w:r w:rsidRPr="00A8115D">
        <w:rPr>
          <w:rFonts w:ascii="Verdana" w:eastAsia="Times New Roman" w:hAnsi="Verdana" w:cs="Times New Roman"/>
          <w:color w:val="616161"/>
          <w:sz w:val="24"/>
          <w:szCs w:val="24"/>
          <w:lang w:eastAsia="ru-RU"/>
        </w:rPr>
        <w:fldChar w:fldCharType="separate"/>
      </w:r>
      <w:r w:rsidRPr="00A8115D"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ru-RU"/>
        </w:rPr>
        <w:t>ЭВОТОР</w:t>
      </w:r>
      <w:r w:rsidRPr="00A8115D">
        <w:rPr>
          <w:rFonts w:ascii="Verdana" w:eastAsia="Times New Roman" w:hAnsi="Verdana" w:cs="Times New Roman"/>
          <w:color w:val="616161"/>
          <w:sz w:val="24"/>
          <w:szCs w:val="24"/>
          <w:lang w:eastAsia="ru-RU"/>
        </w:rPr>
        <w:fldChar w:fldCharType="end"/>
      </w:r>
      <w:r w:rsidRPr="00A8115D">
        <w:rPr>
          <w:rFonts w:ascii="Arial" w:eastAsia="Times New Roman" w:hAnsi="Arial" w:cs="Arial"/>
          <w:color w:val="616161"/>
          <w:sz w:val="24"/>
          <w:szCs w:val="24"/>
          <w:lang w:eastAsia="ru-RU"/>
        </w:rPr>
        <w:t>‎</w:t>
      </w:r>
      <w:r w:rsidRPr="00A8115D">
        <w:rPr>
          <w:rFonts w:ascii="Verdana" w:eastAsia="Times New Roman" w:hAnsi="Verdana" w:cs="Times New Roman"/>
          <w:color w:val="616161"/>
          <w:sz w:val="24"/>
          <w:szCs w:val="24"/>
          <w:lang w:eastAsia="ru-RU"/>
        </w:rPr>
        <w:t xml:space="preserve"> &gt; </w:t>
      </w:r>
      <w:r w:rsidRPr="00A8115D">
        <w:rPr>
          <w:rFonts w:ascii="Arial" w:eastAsia="Times New Roman" w:hAnsi="Arial" w:cs="Arial"/>
          <w:color w:val="616161"/>
          <w:sz w:val="24"/>
          <w:szCs w:val="24"/>
          <w:lang w:eastAsia="ru-RU"/>
        </w:rPr>
        <w:t>‎</w:t>
      </w:r>
      <w:hyperlink r:id="rId5" w:history="1">
        <w:r w:rsidRPr="00A8115D">
          <w:rPr>
            <w:rFonts w:ascii="Verdana" w:eastAsia="Times New Roman" w:hAnsi="Verdana" w:cs="Times New Roman"/>
            <w:color w:val="0000FF"/>
            <w:sz w:val="24"/>
            <w:szCs w:val="24"/>
            <w:u w:val="single"/>
            <w:lang w:eastAsia="ru-RU"/>
          </w:rPr>
          <w:t>Техническое обслуживание</w:t>
        </w:r>
      </w:hyperlink>
      <w:r w:rsidRPr="00A8115D">
        <w:rPr>
          <w:rFonts w:ascii="Arial" w:eastAsia="Times New Roman" w:hAnsi="Arial" w:cs="Arial"/>
          <w:color w:val="616161"/>
          <w:sz w:val="24"/>
          <w:szCs w:val="24"/>
          <w:lang w:eastAsia="ru-RU"/>
        </w:rPr>
        <w:t>‎</w:t>
      </w:r>
      <w:r w:rsidRPr="00A8115D">
        <w:rPr>
          <w:rFonts w:ascii="Verdana" w:eastAsia="Times New Roman" w:hAnsi="Verdana" w:cs="Times New Roman"/>
          <w:color w:val="616161"/>
          <w:sz w:val="24"/>
          <w:szCs w:val="24"/>
          <w:lang w:eastAsia="ru-RU"/>
        </w:rPr>
        <w:t xml:space="preserve"> &gt; </w:t>
      </w:r>
      <w:r w:rsidRPr="00A8115D">
        <w:rPr>
          <w:rFonts w:ascii="Arial" w:eastAsia="Times New Roman" w:hAnsi="Arial" w:cs="Arial"/>
          <w:color w:val="616161"/>
          <w:sz w:val="24"/>
          <w:szCs w:val="24"/>
          <w:lang w:eastAsia="ru-RU"/>
        </w:rPr>
        <w:t>‎</w:t>
      </w:r>
    </w:p>
    <w:p w:rsidR="00A8115D" w:rsidRPr="00A8115D" w:rsidRDefault="00A8115D" w:rsidP="00A8115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6" w:history="1">
        <w:r w:rsidRPr="00A8115D">
          <w:rPr>
            <w:rStyle w:val="a3"/>
            <w:rFonts w:ascii="Times New Roman" w:eastAsia="Times New Roman" w:hAnsi="Times New Roman" w:cs="Times New Roman"/>
            <w:sz w:val="27"/>
            <w:szCs w:val="27"/>
            <w:lang w:eastAsia="ru-RU"/>
          </w:rPr>
          <w:t>Технологическое об</w:t>
        </w:r>
        <w:r w:rsidRPr="00A8115D">
          <w:rPr>
            <w:rStyle w:val="a3"/>
            <w:rFonts w:ascii="Times New Roman" w:eastAsia="Times New Roman" w:hAnsi="Times New Roman" w:cs="Times New Roman"/>
            <w:sz w:val="27"/>
            <w:szCs w:val="27"/>
            <w:lang w:eastAsia="ru-RU"/>
          </w:rPr>
          <w:t>н</w:t>
        </w:r>
        <w:r w:rsidRPr="00A8115D">
          <w:rPr>
            <w:rStyle w:val="a3"/>
            <w:rFonts w:ascii="Times New Roman" w:eastAsia="Times New Roman" w:hAnsi="Times New Roman" w:cs="Times New Roman"/>
            <w:sz w:val="27"/>
            <w:szCs w:val="27"/>
            <w:lang w:eastAsia="ru-RU"/>
          </w:rPr>
          <w:t>уление</w:t>
        </w:r>
      </w:hyperlink>
    </w:p>
    <w:tbl>
      <w:tblPr>
        <w:tblW w:w="15176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6"/>
      </w:tblGrid>
      <w:tr w:rsidR="00A8115D" w:rsidRPr="00A8115D" w:rsidTr="006E3095">
        <w:trPr>
          <w:tblCellSpacing w:w="0" w:type="dxa"/>
        </w:trPr>
        <w:tc>
          <w:tcPr>
            <w:tcW w:w="15176" w:type="dx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Технологическое обнуление требуется при замене фискального накопителя по причине смены ИНН организации и позволяет выходить </w:t>
            </w:r>
            <w:proofErr w:type="gramStart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критических ситуаций, когда сбой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принципиально не позволяет нормально закрыть смену. 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Процедура сбрасывает все денежные и операционные регистры ККТ, а также установить все значения в таблицах настроек ККТ по умолчанию.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обнулить терминал: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Отключите фискальный накопитель.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Включите </w:t>
            </w:r>
            <w:proofErr w:type="gramStart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gramEnd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март-терминал и дождатитесь полной загрузки системы.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Перейдите в раздел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ККМ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кассы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 выключая терминал, вскрыть корпус кассовой части терминала, открутить 2 винта и перевернуть терминал, поставив на планшет. Открыть корпус касс</w:t>
            </w:r>
            <w:bookmarkStart w:id="0" w:name="_GoBack"/>
            <w:bookmarkEnd w:id="0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овой части терминала.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Переведите тумблер 1 (SA1) в положение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ON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Затем аккуратно соедините части корпуса и опустите терминал на ножки.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Перейдите в раздел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ККМ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кассы - Технологическое обнуление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В окне с предупреждением нажмите </w:t>
            </w:r>
            <w:proofErr w:type="gramStart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</w:t>
            </w:r>
            <w:proofErr w:type="gramEnd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дождитесь сообщения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Технологическое обнуление завершено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Выключите терминал и переверните его, поставив на планшет.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Откройте </w:t>
            </w:r>
            <w:proofErr w:type="gramStart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</w:t>
            </w:r>
            <w:proofErr w:type="gramEnd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перевести тумблер 1 (SA1) в исходное положение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OFF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Закрепите части корпуса винтами.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Установить пломбу на один из винтов.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Примечание: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выполнении команды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Технологическое обнуление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возможно появление ошибок, например, «Нет связи». Проигнорируйте ошибку и проверьте, что технологическое обнуление прошло успешно: перейдите в раздел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ККМ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 </w:t>
            </w:r>
            <w:r w:rsidRPr="00A81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Обслуживание кассы - Регистрация ККТ</w:t>
            </w:r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проверьте состояние ФН:</w:t>
            </w:r>
          </w:p>
          <w:p w:rsidR="00A8115D" w:rsidRPr="00A8115D" w:rsidRDefault="00A8115D" w:rsidP="00A81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A81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новый ФН или Реквизиты ЕНВД - ФН не установлен.</w:t>
            </w:r>
          </w:p>
        </w:tc>
      </w:tr>
    </w:tbl>
    <w:p w:rsidR="00BF3773" w:rsidRDefault="006E3095" w:rsidP="006E3095">
      <w:pPr>
        <w:spacing w:before="240"/>
      </w:pPr>
      <w:bookmarkStart w:id="1" w:name="page-comments"/>
      <w:bookmarkEnd w:id="1"/>
    </w:p>
    <w:sectPr w:rsidR="00BF3773" w:rsidSect="00A8115D">
      <w:pgSz w:w="16838" w:h="11906" w:orient="landscape"/>
      <w:pgMar w:top="1701" w:right="124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706"/>
    <w:rsid w:val="00064ECF"/>
    <w:rsid w:val="000719C3"/>
    <w:rsid w:val="000927B2"/>
    <w:rsid w:val="000A6CE0"/>
    <w:rsid w:val="001463A2"/>
    <w:rsid w:val="00186F3C"/>
    <w:rsid w:val="001C5289"/>
    <w:rsid w:val="0024707D"/>
    <w:rsid w:val="002C29BA"/>
    <w:rsid w:val="002E3E7B"/>
    <w:rsid w:val="00325B32"/>
    <w:rsid w:val="003A3BFF"/>
    <w:rsid w:val="003B5436"/>
    <w:rsid w:val="003F6B12"/>
    <w:rsid w:val="00426520"/>
    <w:rsid w:val="00431A6F"/>
    <w:rsid w:val="0044748D"/>
    <w:rsid w:val="004C5923"/>
    <w:rsid w:val="00525258"/>
    <w:rsid w:val="00541A95"/>
    <w:rsid w:val="0056113B"/>
    <w:rsid w:val="00584481"/>
    <w:rsid w:val="005B024A"/>
    <w:rsid w:val="006E3095"/>
    <w:rsid w:val="00706122"/>
    <w:rsid w:val="00737B04"/>
    <w:rsid w:val="00786E04"/>
    <w:rsid w:val="00792682"/>
    <w:rsid w:val="0088489C"/>
    <w:rsid w:val="008B5888"/>
    <w:rsid w:val="008D6572"/>
    <w:rsid w:val="008F4E8C"/>
    <w:rsid w:val="00901CFC"/>
    <w:rsid w:val="00972AB5"/>
    <w:rsid w:val="00980E9F"/>
    <w:rsid w:val="009A587C"/>
    <w:rsid w:val="009E35F5"/>
    <w:rsid w:val="00A571BB"/>
    <w:rsid w:val="00A8115D"/>
    <w:rsid w:val="00AC02F6"/>
    <w:rsid w:val="00AC34E9"/>
    <w:rsid w:val="00AC5F18"/>
    <w:rsid w:val="00AF0741"/>
    <w:rsid w:val="00B054E6"/>
    <w:rsid w:val="00B23498"/>
    <w:rsid w:val="00B82D3A"/>
    <w:rsid w:val="00BC0AB2"/>
    <w:rsid w:val="00BD0B08"/>
    <w:rsid w:val="00C37E2F"/>
    <w:rsid w:val="00C95F64"/>
    <w:rsid w:val="00CB071D"/>
    <w:rsid w:val="00CB15A4"/>
    <w:rsid w:val="00CC600B"/>
    <w:rsid w:val="00CE0A1B"/>
    <w:rsid w:val="00D34C69"/>
    <w:rsid w:val="00D40263"/>
    <w:rsid w:val="00D63BE7"/>
    <w:rsid w:val="00D863F4"/>
    <w:rsid w:val="00DA4706"/>
    <w:rsid w:val="00E97B88"/>
    <w:rsid w:val="00EA126E"/>
    <w:rsid w:val="00EC6304"/>
    <w:rsid w:val="00EE6197"/>
    <w:rsid w:val="00F2518B"/>
    <w:rsid w:val="00F94A3C"/>
    <w:rsid w:val="00FA4FC0"/>
    <w:rsid w:val="00FC2E2B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115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8115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115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811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9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8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82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1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68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2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9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55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4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7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7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89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43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5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4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0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9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16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368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0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iki.evotor.ru/home/servis/tehnologiceskoe-obnulenie" TargetMode="External"/><Relationship Id="rId5" Type="http://schemas.openxmlformats.org/officeDocument/2006/relationships/hyperlink" Target="http://wiki.evotor.ru/home/servi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AJE</dc:creator>
  <cp:keywords/>
  <dc:description/>
  <cp:lastModifiedBy>AJE</cp:lastModifiedBy>
  <cp:revision>2</cp:revision>
  <dcterms:created xsi:type="dcterms:W3CDTF">2018-07-05T09:22:00Z</dcterms:created>
  <dcterms:modified xsi:type="dcterms:W3CDTF">2018-07-05T09:35:00Z</dcterms:modified>
</cp:coreProperties>
</file>